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447788">
        <w:rPr>
          <w:color w:val="FF0000"/>
        </w:rPr>
        <w:t>860</w:t>
      </w:r>
      <w:r w:rsidR="00D51ABB">
        <w:rPr>
          <w:color w:val="FF0000"/>
        </w:rPr>
        <w:t>-210</w:t>
      </w:r>
      <w:r w:rsidR="008C49BB">
        <w:rPr>
          <w:color w:val="FF0000"/>
        </w:rPr>
        <w:t>9</w:t>
      </w:r>
      <w:r w:rsidRPr="00D51ABB">
        <w:t>/2025</w:t>
      </w:r>
    </w:p>
    <w:p w:rsidR="009A630A" w:rsidRPr="008C49BB" w:rsidP="00D51ABB">
      <w:pPr>
        <w:pStyle w:val="NoSpacing"/>
        <w:jc w:val="right"/>
      </w:pPr>
      <w:r w:rsidRPr="00447788">
        <w:rPr>
          <w:bCs/>
        </w:rPr>
        <w:t>86MS0049-01-2025-003697-96</w:t>
      </w:r>
    </w:p>
    <w:p w:rsidR="009A630A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</w:t>
      </w:r>
      <w:r w:rsidR="008C49BB">
        <w:t>09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Югры,</w:t>
      </w:r>
      <w:r>
        <w:rPr>
          <w:color w:val="000000"/>
        </w:rPr>
        <w:t xml:space="preserve"> </w:t>
      </w:r>
      <w:r>
        <w:t>рассмотрев материалы дела об административном правонарушении в отношении</w:t>
      </w:r>
      <w:r w:rsidR="00D51ABB">
        <w:t>:</w:t>
      </w:r>
    </w:p>
    <w:p w:rsidR="00D51AB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 ООО «Аверс» Абдуллазаде Севиндж Ханчобан кызы, ***</w:t>
      </w:r>
      <w:r>
        <w:t xml:space="preserve"> года рождения, </w:t>
      </w:r>
      <w:r>
        <w:t xml:space="preserve">уроженки </w:t>
      </w:r>
      <w:r>
        <w:rPr>
          <w:color w:val="FF0000"/>
        </w:rPr>
        <w:t>***</w:t>
      </w:r>
      <w:r>
        <w:t>, проживающей по адресу: ***</w:t>
      </w:r>
      <w:r>
        <w:t>, паспорт****</w:t>
      </w:r>
      <w:r>
        <w:rPr>
          <w:color w:val="FF0000"/>
        </w:rPr>
        <w:t>,</w:t>
      </w:r>
    </w:p>
    <w:p w:rsidR="00994FCD" w:rsidP="00D51ABB">
      <w:pPr>
        <w:pStyle w:val="NoSpacing"/>
        <w:ind w:firstLine="567"/>
        <w:jc w:val="both"/>
        <w:rPr>
          <w:color w:val="FF0000"/>
        </w:rPr>
      </w:pPr>
    </w:p>
    <w:p w:rsidR="009A630A" w:rsidP="00D51ABB">
      <w:pPr>
        <w:pStyle w:val="NoSpacing"/>
        <w:jc w:val="center"/>
      </w:pPr>
      <w:r w:rsidRPr="00D51ABB">
        <w:t>УСТАНОВИЛ: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Абдуллазаде С.Х</w:t>
      </w:r>
      <w:r>
        <w:t xml:space="preserve">., являясь </w:t>
      </w:r>
      <w:r>
        <w:rPr>
          <w:color w:val="FF0000"/>
        </w:rPr>
        <w:t>директором ООО «Аверс»</w:t>
      </w:r>
      <w:r>
        <w:t>, зарегистрированного по адресу: ХМАО-Юг</w:t>
      </w:r>
      <w:r>
        <w:t xml:space="preserve">ра, г. Нижневартовск, </w:t>
      </w:r>
      <w:r>
        <w:rPr>
          <w:color w:val="FF0000"/>
        </w:rPr>
        <w:t>ул. Мира, д. 98, помещ. 1001</w:t>
      </w:r>
      <w:r w:rsidR="00D51ABB">
        <w:rPr>
          <w:rFonts w:eastAsia="MS Mincho"/>
        </w:rPr>
        <w:t xml:space="preserve">, </w:t>
      </w:r>
      <w:r w:rsidR="00D51ABB">
        <w:t xml:space="preserve">что подтверждается выпиской из ЕГРЮЛ, </w:t>
      </w:r>
      <w:r w:rsidR="001A29F2">
        <w:t>не</w:t>
      </w:r>
      <w:r w:rsidR="00D51ABB">
        <w:t xml:space="preserve"> представил</w:t>
      </w:r>
      <w:r w:rsidR="00A72DD6">
        <w:t>а</w:t>
      </w:r>
      <w:r w:rsidR="00D51ABB">
        <w:t xml:space="preserve"> в Межрайонную ИФНС России № 6 по Ханты-Мансийскому автономному округу-Югре, бухгалтерскую отчетность за </w:t>
      </w:r>
      <w:r w:rsidR="00D51ABB">
        <w:rPr>
          <w:color w:val="FF0000"/>
        </w:rPr>
        <w:t>12 месяцев 2024</w:t>
      </w:r>
      <w:r w:rsidR="00D51ABB">
        <w:t xml:space="preserve"> года, срок представления не позднее </w:t>
      </w:r>
      <w:r w:rsidR="00CF319D">
        <w:rPr>
          <w:color w:val="FF0000"/>
        </w:rPr>
        <w:t>31.03</w:t>
      </w:r>
      <w:r w:rsidR="00D51ABB">
        <w:rPr>
          <w:color w:val="FF0000"/>
        </w:rPr>
        <w:t>.2025</w:t>
      </w:r>
      <w:r w:rsidR="00D51ABB">
        <w:t xml:space="preserve">, в результате чего нарушены требования п. 5.1 ч. 1 ст. 23 НК РФ. Правонарушение совершено в 00 час. 01 мин. </w:t>
      </w:r>
      <w:r w:rsidR="00D51ABB">
        <w:rPr>
          <w:color w:val="FF0000"/>
        </w:rPr>
        <w:t>0</w:t>
      </w:r>
      <w:r w:rsidR="00CF319D">
        <w:rPr>
          <w:color w:val="FF0000"/>
        </w:rPr>
        <w:t>1</w:t>
      </w:r>
      <w:r w:rsidR="00D51ABB">
        <w:rPr>
          <w:color w:val="FF0000"/>
        </w:rPr>
        <w:t>.04.2025</w:t>
      </w:r>
      <w:r w:rsidRPr="00D51ABB">
        <w:t xml:space="preserve">.  </w:t>
      </w:r>
    </w:p>
    <w:p w:rsidR="00447788" w:rsidP="00447788">
      <w:pPr>
        <w:pStyle w:val="NoSpacing"/>
        <w:ind w:firstLine="567"/>
        <w:jc w:val="both"/>
      </w:pPr>
      <w:r>
        <w:rPr>
          <w:color w:val="FF0000"/>
        </w:rPr>
        <w:t>Абдуллазаде С.Х</w:t>
      </w:r>
      <w:r>
        <w:t xml:space="preserve">. на рассмотрение материалов дела не явилась, о месте и времени рассмотрения извещена надлежащим образом.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Абдуллазаде С.Х</w:t>
      </w:r>
      <w:r>
        <w:t>. мировому судье не поступало.</w:t>
      </w:r>
    </w:p>
    <w:p w:rsidR="009A630A" w:rsidRPr="00D51ABB" w:rsidP="00447788">
      <w:pPr>
        <w:pStyle w:val="NoSpacing"/>
        <w:ind w:firstLine="567"/>
        <w:jc w:val="both"/>
      </w:pPr>
      <w:r>
        <w:t>В соо</w:t>
      </w:r>
      <w:r>
        <w:t xml:space="preserve">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Абдуллазаде С.Х</w:t>
      </w:r>
      <w:r>
        <w:t>., не просившей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 w:rsidRPr="00D51ABB">
        <w:t>Мировой судья, исследовав следующие доказательства по делу: протокол об административном</w:t>
      </w:r>
      <w:r w:rsidRPr="00D51ABB">
        <w:t xml:space="preserve"> правонарушении № </w:t>
      </w:r>
      <w:r w:rsidR="00447788">
        <w:rPr>
          <w:color w:val="FF0000"/>
        </w:rPr>
        <w:t>86032516000020600001 от 09.06</w:t>
      </w:r>
      <w:r w:rsidRPr="00D51ABB">
        <w:rPr>
          <w:color w:val="FF0000"/>
        </w:rPr>
        <w:t>.2025</w:t>
      </w:r>
      <w:r w:rsidRPr="00D51ABB">
        <w:t xml:space="preserve">; уведомление о времени и месте составления протокола об административном правонарушении; отчет об отслеживании отправления с почтовым идентификатором; </w:t>
      </w:r>
      <w:r w:rsidR="001A29F2">
        <w:t xml:space="preserve">справку должностного лица МРИ ФНС России № 6 по ХМАО-Югры от </w:t>
      </w:r>
      <w:r w:rsidR="00447788">
        <w:rPr>
          <w:color w:val="FF0000"/>
        </w:rPr>
        <w:t>09.06</w:t>
      </w:r>
      <w:r w:rsidR="001A29F2">
        <w:rPr>
          <w:color w:val="FF0000"/>
        </w:rPr>
        <w:t>.2025</w:t>
      </w:r>
      <w:r w:rsidR="001A29F2">
        <w:t xml:space="preserve">, согласно которой </w:t>
      </w:r>
      <w:r w:rsidR="00447788">
        <w:rPr>
          <w:color w:val="FF0000"/>
        </w:rPr>
        <w:t>Абдуллазаде С.Х</w:t>
      </w:r>
      <w:r w:rsidR="001A29F2">
        <w:t xml:space="preserve">. являясь </w:t>
      </w:r>
      <w:r w:rsidR="00447788">
        <w:rPr>
          <w:color w:val="FF0000"/>
        </w:rPr>
        <w:t>директором ООО «Аверс</w:t>
      </w:r>
      <w:r w:rsidR="008C49BB">
        <w:t xml:space="preserve">» </w:t>
      </w:r>
      <w:r w:rsidR="001A29F2">
        <w:t>не предоставил</w:t>
      </w:r>
      <w:r w:rsidR="00A72DD6">
        <w:t>а</w:t>
      </w:r>
      <w:r w:rsidR="001A29F2">
        <w:t xml:space="preserve"> в установленный срока не позднее </w:t>
      </w:r>
      <w:r w:rsidR="001A29F2">
        <w:rPr>
          <w:color w:val="FF0000"/>
        </w:rPr>
        <w:t>31.03.2025</w:t>
      </w:r>
      <w:r w:rsidR="001A29F2">
        <w:t xml:space="preserve"> бухгалтерскую отчетность за </w:t>
      </w:r>
      <w:r w:rsidR="001A29F2">
        <w:rPr>
          <w:color w:val="FF0000"/>
        </w:rPr>
        <w:t>12 месяцев 2024</w:t>
      </w:r>
      <w:r w:rsidR="001A29F2">
        <w:t xml:space="preserve"> года; </w:t>
      </w:r>
      <w:r>
        <w:t>сведения из Единого реестра субъектов малого и среднего пред</w:t>
      </w:r>
      <w:r>
        <w:t>принимательства; выписку из ЕГРЮЛ в отношении юридического лица - приходит к следующему.</w:t>
      </w:r>
    </w:p>
    <w:p w:rsidR="009A630A" w:rsidRPr="00D51ABB" w:rsidP="00D51ABB">
      <w:pPr>
        <w:pStyle w:val="NoSpacing"/>
        <w:ind w:firstLine="567"/>
        <w:jc w:val="both"/>
      </w:pPr>
      <w:r w:rsidRPr="00D51ABB"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</w:t>
      </w:r>
      <w:r w:rsidRPr="00D51ABB"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</w:t>
      </w:r>
      <w:r w:rsidRPr="00D51ABB">
        <w:t>иде.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</w:t>
      </w:r>
      <w:r w:rsidRPr="00D51ABB">
        <w:t xml:space="preserve">ный информационный ресурс бухгалтерской (финансовой) отчетности в соответствии с </w:t>
      </w:r>
      <w:hyperlink r:id="rId4" w:history="1">
        <w:r w:rsidRPr="00D51ABB">
          <w:rPr>
            <w:rStyle w:val="Hyperlink"/>
            <w:color w:val="auto"/>
            <w:u w:val="none"/>
          </w:rPr>
          <w:t>Федеральным законом</w:t>
        </w:r>
      </w:hyperlink>
      <w:r w:rsidRPr="00D51ABB">
        <w:t xml:space="preserve"> от 6 декабря 2011</w:t>
      </w:r>
      <w:r w:rsidR="00D51ABB">
        <w:t xml:space="preserve"> </w:t>
      </w:r>
      <w:r w:rsidRPr="00D51ABB">
        <w:t>года N</w:t>
      </w:r>
      <w:r w:rsidR="00D51ABB">
        <w:t xml:space="preserve"> </w:t>
      </w:r>
      <w:r w:rsidRPr="00D51ABB">
        <w:t>402-ФЗ "О бухгалтерском учете", годовую бухгалтерскую (финансовую) отчетность не позднее тре</w:t>
      </w:r>
      <w:r w:rsidRPr="00D51ABB">
        <w:t xml:space="preserve">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</w:t>
      </w:r>
      <w:r w:rsidRPr="00D51ABB">
        <w:t>представляющей в Центр</w:t>
      </w:r>
      <w:r w:rsidRPr="00D51ABB">
        <w:t>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51ABB" w:rsidP="00D51ABB">
      <w:pPr>
        <w:pStyle w:val="NoSpacing"/>
        <w:ind w:firstLine="567"/>
        <w:jc w:val="both"/>
      </w:pPr>
      <w:r>
        <w:t xml:space="preserve">Бухгалтерская отчетность за </w:t>
      </w:r>
      <w:r>
        <w:rPr>
          <w:color w:val="FF0000"/>
        </w:rPr>
        <w:t>12 месяцев 2024</w:t>
      </w:r>
      <w:r>
        <w:t xml:space="preserve"> года должна была быть предоставлена не позднее </w:t>
      </w:r>
      <w:r w:rsidR="00CF319D">
        <w:rPr>
          <w:color w:val="FF0000"/>
        </w:rPr>
        <w:t>31.03.2025</w:t>
      </w:r>
      <w:r>
        <w:t xml:space="preserve">, </w:t>
      </w:r>
      <w:r w:rsidR="001A29F2">
        <w:t>фактически бухгалтерская отчетность не представлена</w:t>
      </w:r>
      <w:r>
        <w:t>.</w:t>
      </w:r>
    </w:p>
    <w:p w:rsidR="009A630A" w:rsidRPr="00D51ABB" w:rsidP="00D51ABB">
      <w:pPr>
        <w:pStyle w:val="NoSpacing"/>
        <w:ind w:firstLine="567"/>
        <w:jc w:val="both"/>
      </w:pPr>
      <w:r w:rsidRPr="00D51ABB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</w:t>
      </w:r>
      <w:r w:rsidRPr="00D51ABB">
        <w:t>жат.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Оценивая доказательства в их совокупности, мировой судья считает, что виновность </w:t>
      </w:r>
      <w:r w:rsidR="00447788">
        <w:rPr>
          <w:color w:val="FF0000"/>
        </w:rPr>
        <w:t>Абдуллазаде С.Х</w:t>
      </w:r>
      <w:r w:rsidRPr="00D51ABB">
        <w:t>. в совершении административного правонарушения, предусмотренного ч. 1 ст. 15.6 Кодекса РФ об АП, доказана.</w:t>
      </w:r>
    </w:p>
    <w:p w:rsidR="009A630A" w:rsidRPr="00D51ABB" w:rsidP="00D51ABB">
      <w:pPr>
        <w:pStyle w:val="NoSpacing"/>
        <w:ind w:firstLine="567"/>
        <w:jc w:val="both"/>
      </w:pPr>
      <w:r w:rsidRPr="00D51ABB">
        <w:t xml:space="preserve">В соответствии с ч. 3 ст. 3.4 Кодекса РФ об АП </w:t>
      </w:r>
      <w:r w:rsidRPr="00D51ABB"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D51ABB">
        <w:t>иде административного штрафа подлежит замене на предупреждение в соответствии со статьей 4.1.1 настоящего Кодекса.</w:t>
      </w:r>
    </w:p>
    <w:p w:rsidR="009A630A" w:rsidRPr="00D51ABB" w:rsidP="00D51ABB">
      <w:pPr>
        <w:pStyle w:val="NoSpacing"/>
        <w:ind w:firstLine="567"/>
        <w:jc w:val="both"/>
      </w:pPr>
      <w:r w:rsidRPr="00D51ABB">
        <w:t>В соответствии со ст. 4.1.1 Кодекса РФ об АП за впервые совершенное административное правонарушение, выявленное в ходе осуществления государс</w:t>
      </w:r>
      <w:r w:rsidRPr="00D51ABB">
        <w:t>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</w:t>
      </w:r>
      <w:r w:rsidRPr="00D51ABB">
        <w:t>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</w:t>
      </w:r>
      <w:r w:rsidRPr="00D51ABB">
        <w:t>ей статьи.</w:t>
      </w:r>
    </w:p>
    <w:p w:rsidR="009A630A" w:rsidRPr="00D51ABB" w:rsidP="00D51ABB">
      <w:pPr>
        <w:pStyle w:val="NoSpacing"/>
        <w:ind w:firstLine="567"/>
        <w:jc w:val="both"/>
      </w:pPr>
      <w:r w:rsidRPr="00D51ABB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A72DD6">
        <w:t>й</w:t>
      </w:r>
      <w:r w:rsidRPr="00D51ABB"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привлечения </w:t>
      </w:r>
      <w:r w:rsidR="00447788">
        <w:rPr>
          <w:color w:val="FF0000"/>
        </w:rPr>
        <w:t>Абдуллазаде С.Х</w:t>
      </w:r>
      <w:r w:rsidRPr="00D51ABB">
        <w:t xml:space="preserve">. к </w:t>
      </w:r>
      <w:r w:rsidRPr="00D51ABB">
        <w:t>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9A630A" w:rsidP="00D51ABB">
      <w:pPr>
        <w:pStyle w:val="NoSpacing"/>
        <w:ind w:firstLine="567"/>
        <w:jc w:val="both"/>
      </w:pPr>
      <w:r w:rsidRPr="00D51ABB">
        <w:t>Руководствуясь ст.ст. 29.9, 29.10 Кодекса РФ об АП, мировой судья,</w:t>
      </w:r>
    </w:p>
    <w:p w:rsidR="00994FCD" w:rsidRPr="00D51ABB" w:rsidP="00D51ABB">
      <w:pPr>
        <w:pStyle w:val="NoSpacing"/>
        <w:ind w:firstLine="567"/>
        <w:jc w:val="both"/>
      </w:pPr>
    </w:p>
    <w:p w:rsidR="009A630A" w:rsidP="00D51ABB">
      <w:pPr>
        <w:pStyle w:val="NoSpacing"/>
        <w:jc w:val="center"/>
      </w:pPr>
      <w:r w:rsidRPr="00D51ABB">
        <w:t>ПОСТАНОВИЛ: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color w:val="FF0000"/>
        </w:rPr>
        <w:t>директора ООО «Аверс</w:t>
      </w:r>
      <w:r w:rsidR="008C49BB">
        <w:rPr>
          <w:color w:val="FF0000"/>
        </w:rPr>
        <w:t xml:space="preserve">» </w:t>
      </w:r>
      <w:r>
        <w:rPr>
          <w:color w:val="FF0000"/>
        </w:rPr>
        <w:t>Абдуллазаде Севиндж Ханчобан кызы</w:t>
      </w:r>
      <w:r w:rsidRPr="00D51ABB">
        <w:t xml:space="preserve"> признать виновн</w:t>
      </w:r>
      <w:r w:rsidR="00A72DD6">
        <w:t>ой</w:t>
      </w:r>
      <w:r w:rsidRPr="00D51ABB"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8C49BB" w:rsidP="008C49BB">
      <w:pPr>
        <w:ind w:right="-1" w:firstLine="567"/>
        <w:jc w:val="both"/>
      </w:pPr>
      <w:r>
        <w:t>Постановление может быть обжаловано в Нижнева</w:t>
      </w:r>
      <w:r>
        <w:t xml:space="preserve">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</w:t>
      </w:r>
      <w:r>
        <w:t>ры.</w:t>
      </w:r>
    </w:p>
    <w:p w:rsidR="008C49BB" w:rsidP="008C49BB">
      <w:pPr>
        <w:ind w:right="-1" w:firstLine="567"/>
        <w:jc w:val="both"/>
      </w:pPr>
    </w:p>
    <w:p w:rsidR="008C49BB" w:rsidP="008C49BB">
      <w:pPr>
        <w:ind w:right="-1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sectPr w:rsidSect="00D51A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1A29F2"/>
    <w:rsid w:val="001C7A8D"/>
    <w:rsid w:val="00447788"/>
    <w:rsid w:val="005D0685"/>
    <w:rsid w:val="007613BA"/>
    <w:rsid w:val="008C49BB"/>
    <w:rsid w:val="00994FCD"/>
    <w:rsid w:val="009A630A"/>
    <w:rsid w:val="00A013DC"/>
    <w:rsid w:val="00A72DD6"/>
    <w:rsid w:val="00C616EE"/>
    <w:rsid w:val="00CF319D"/>
    <w:rsid w:val="00D51ABB"/>
    <w:rsid w:val="00F1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94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4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